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93B8C6" w14:textId="5571A574" w:rsidR="003856AF" w:rsidRPr="001D518E" w:rsidRDefault="008862BD" w:rsidP="001D518E">
      <w:pPr>
        <w:jc w:val="center"/>
        <w:rPr>
          <w:rFonts w:ascii="Century Gothic" w:hAnsi="Century Gothic"/>
          <w:b/>
          <w:bCs/>
          <w:sz w:val="48"/>
          <w:szCs w:val="48"/>
        </w:rPr>
      </w:pPr>
      <w:bookmarkStart w:id="0" w:name="_Hlk195022935"/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4"/>
        <w:gridCol w:w="8"/>
        <w:gridCol w:w="1855"/>
        <w:gridCol w:w="3133"/>
        <w:gridCol w:w="2268"/>
        <w:gridCol w:w="3827"/>
      </w:tblGrid>
      <w:tr w:rsidR="004A77F7" w:rsidRPr="001C2EA2" w14:paraId="50385814" w14:textId="77777777" w:rsidTr="001C2EA2">
        <w:tc>
          <w:tcPr>
            <w:tcW w:w="2662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4988" w:type="dxa"/>
            <w:gridSpan w:val="2"/>
          </w:tcPr>
          <w:p w14:paraId="72AE65A8" w14:textId="7F84532B" w:rsidR="004A77F7" w:rsidRPr="008862BD" w:rsidRDefault="001C2EA2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Almacén Municipal</w:t>
            </w:r>
          </w:p>
        </w:tc>
        <w:tc>
          <w:tcPr>
            <w:tcW w:w="2268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827" w:type="dxa"/>
          </w:tcPr>
          <w:p w14:paraId="47DBA43B" w14:textId="23727DAA" w:rsidR="004A77F7" w:rsidRPr="001C2EA2" w:rsidRDefault="001C2EA2" w:rsidP="004A77F7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1C2EA2">
              <w:rPr>
                <w:b/>
                <w:bCs/>
                <w:lang w:val="en-US"/>
              </w:rPr>
              <w:t>PR-MSL-DAFIM-DT-UAM-RBMS-05</w:t>
            </w:r>
          </w:p>
        </w:tc>
      </w:tr>
      <w:tr w:rsidR="004A77F7" w:rsidRPr="008862BD" w14:paraId="2C56D298" w14:textId="77777777" w:rsidTr="001C2EA2">
        <w:tc>
          <w:tcPr>
            <w:tcW w:w="2662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4988" w:type="dxa"/>
            <w:gridSpan w:val="2"/>
          </w:tcPr>
          <w:p w14:paraId="79E9E8DC" w14:textId="6B44DA91" w:rsidR="004A77F7" w:rsidRPr="006102CE" w:rsidRDefault="001C2EA2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70748A">
              <w:rPr>
                <w:rFonts w:ascii="Century Gothic" w:hAnsi="Century Gothic"/>
                <w:b/>
                <w:bCs/>
                <w:sz w:val="28"/>
                <w:szCs w:val="28"/>
              </w:rPr>
              <w:t>Recepció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n</w:t>
            </w:r>
            <w:r w:rsidRPr="0070748A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de </w:t>
            </w:r>
            <w:r w:rsidRPr="0070748A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Bienes, Materiales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y/o</w:t>
            </w:r>
            <w:r w:rsidRPr="0070748A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Suministros</w:t>
            </w:r>
          </w:p>
        </w:tc>
        <w:tc>
          <w:tcPr>
            <w:tcW w:w="2268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827" w:type="dxa"/>
          </w:tcPr>
          <w:p w14:paraId="4C2B187A" w14:textId="0992EFBD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1C2EA2">
        <w:tc>
          <w:tcPr>
            <w:tcW w:w="4517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133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6095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1C2EA2">
        <w:tc>
          <w:tcPr>
            <w:tcW w:w="4517" w:type="dxa"/>
            <w:gridSpan w:val="3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0FDDEFD8" w:rsidR="006102CE" w:rsidRDefault="005112CB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Administración</w:t>
            </w:r>
            <w:r w:rsidR="001D77B3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Financiera Integrada Municipal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133" w:type="dxa"/>
            <w:vAlign w:val="center"/>
          </w:tcPr>
          <w:p w14:paraId="0F04B9DA" w14:textId="4BE67CC8" w:rsidR="0070748A" w:rsidRPr="006102CE" w:rsidRDefault="0070748A" w:rsidP="0070748A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Tesorería </w:t>
            </w:r>
          </w:p>
        </w:tc>
        <w:tc>
          <w:tcPr>
            <w:tcW w:w="6095" w:type="dxa"/>
            <w:gridSpan w:val="2"/>
          </w:tcPr>
          <w:p w14:paraId="56202310" w14:textId="77777777" w:rsidR="006102CE" w:rsidRDefault="006102CE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19B821D8" w:rsidR="006102CE" w:rsidRPr="006102CE" w:rsidRDefault="0070748A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Almacén Municipal</w:t>
            </w:r>
          </w:p>
        </w:tc>
      </w:tr>
      <w:tr w:rsidR="004A77F7" w:rsidRPr="008862BD" w14:paraId="04865B05" w14:textId="77777777" w:rsidTr="001C2EA2">
        <w:trPr>
          <w:trHeight w:val="684"/>
        </w:trPr>
        <w:tc>
          <w:tcPr>
            <w:tcW w:w="2654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996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827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01C2EA2">
        <w:trPr>
          <w:trHeight w:val="587"/>
        </w:trPr>
        <w:tc>
          <w:tcPr>
            <w:tcW w:w="2654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4996" w:type="dxa"/>
            <w:gridSpan w:val="3"/>
            <w:vAlign w:val="center"/>
          </w:tcPr>
          <w:p w14:paraId="2DCEC136" w14:textId="1FF4D9EA" w:rsidR="006102CE" w:rsidRPr="00275974" w:rsidRDefault="0070748A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Herbert Antonio García López</w:t>
            </w:r>
            <w:r w:rsidR="00686FD7">
              <w:rPr>
                <w:rFonts w:ascii="Century Gothic" w:hAnsi="Century Gothic"/>
                <w:b/>
                <w:bCs/>
              </w:rPr>
              <w:t xml:space="preserve"> </w:t>
            </w:r>
          </w:p>
        </w:tc>
        <w:tc>
          <w:tcPr>
            <w:tcW w:w="2268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4C666AA5" w14:textId="477CD3CC" w:rsidR="004A77F7" w:rsidRPr="00686FD7" w:rsidRDefault="0070748A" w:rsidP="0027597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19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 w:rsidR="00CB6F99">
              <w:rPr>
                <w:rFonts w:ascii="Century Gothic" w:hAnsi="Century Gothic"/>
                <w:b/>
                <w:bCs/>
                <w:sz w:val="24"/>
                <w:szCs w:val="24"/>
              </w:rPr>
              <w:t>mayo</w:t>
            </w:r>
            <w:r w:rsidR="001D77B3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de 2025</w:t>
            </w:r>
          </w:p>
        </w:tc>
      </w:tr>
      <w:tr w:rsidR="004A77F7" w:rsidRPr="008862BD" w14:paraId="3E46D96A" w14:textId="77777777" w:rsidTr="001C2EA2">
        <w:trPr>
          <w:trHeight w:val="587"/>
        </w:trPr>
        <w:tc>
          <w:tcPr>
            <w:tcW w:w="2654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996" w:type="dxa"/>
            <w:gridSpan w:val="3"/>
          </w:tcPr>
          <w:p w14:paraId="4A27393C" w14:textId="1A53211D" w:rsidR="004A77F7" w:rsidRPr="00275974" w:rsidRDefault="0070748A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Coordinador Almacén Municipal</w:t>
            </w:r>
          </w:p>
        </w:tc>
        <w:tc>
          <w:tcPr>
            <w:tcW w:w="2268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01C2EA2">
        <w:trPr>
          <w:trHeight w:val="361"/>
        </w:trPr>
        <w:tc>
          <w:tcPr>
            <w:tcW w:w="2654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996" w:type="dxa"/>
            <w:gridSpan w:val="3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68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shd w:val="clear" w:color="auto" w:fill="99CC00"/>
          </w:tcPr>
          <w:p w14:paraId="04DE918C" w14:textId="62C181F3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1D518E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001C2EA2">
        <w:trPr>
          <w:trHeight w:val="574"/>
        </w:trPr>
        <w:tc>
          <w:tcPr>
            <w:tcW w:w="2654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4996" w:type="dxa"/>
            <w:gridSpan w:val="3"/>
            <w:vAlign w:val="center"/>
          </w:tcPr>
          <w:p w14:paraId="7DE99648" w14:textId="64AC9C55" w:rsidR="00B50D2A" w:rsidRPr="00275974" w:rsidRDefault="003F28A2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Kelly Edenylson Rosales Saravia</w:t>
            </w:r>
          </w:p>
        </w:tc>
        <w:tc>
          <w:tcPr>
            <w:tcW w:w="2268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1B6EF774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4B419F3C" w14:textId="77777777" w:rsidTr="001C2EA2">
        <w:trPr>
          <w:trHeight w:val="389"/>
        </w:trPr>
        <w:tc>
          <w:tcPr>
            <w:tcW w:w="2654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996" w:type="dxa"/>
            <w:gridSpan w:val="3"/>
          </w:tcPr>
          <w:p w14:paraId="3E300590" w14:textId="22D37088" w:rsidR="00B50D2A" w:rsidRPr="00275974" w:rsidRDefault="003F28A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 Financiero</w:t>
            </w:r>
          </w:p>
        </w:tc>
        <w:tc>
          <w:tcPr>
            <w:tcW w:w="2268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01C2EA2">
        <w:trPr>
          <w:trHeight w:val="355"/>
        </w:trPr>
        <w:tc>
          <w:tcPr>
            <w:tcW w:w="2654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996" w:type="dxa"/>
            <w:gridSpan w:val="3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68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001C2EA2">
        <w:trPr>
          <w:trHeight w:val="587"/>
        </w:trPr>
        <w:tc>
          <w:tcPr>
            <w:tcW w:w="2654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4996" w:type="dxa"/>
            <w:gridSpan w:val="3"/>
          </w:tcPr>
          <w:p w14:paraId="0597B8EB" w14:textId="3549653F" w:rsidR="00B50D2A" w:rsidRPr="00275974" w:rsidRDefault="003F28A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268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001C2EA2">
        <w:trPr>
          <w:trHeight w:val="587"/>
        </w:trPr>
        <w:tc>
          <w:tcPr>
            <w:tcW w:w="2654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996" w:type="dxa"/>
            <w:gridSpan w:val="3"/>
          </w:tcPr>
          <w:p w14:paraId="7D3250AC" w14:textId="29C2486D" w:rsidR="00B50D2A" w:rsidRPr="001D518E" w:rsidRDefault="001D518E" w:rsidP="001D518E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D518E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268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827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4475A5CE" w14:textId="77777777" w:rsidR="001C2EA2" w:rsidRDefault="001C2EA2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6CC45ECC" w:rsidR="007D33A0" w:rsidRPr="002B2519" w:rsidRDefault="00615417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7D6514AD" w14:textId="14F421AF" w:rsidR="00834082" w:rsidRPr="001853E7" w:rsidRDefault="001853E7" w:rsidP="001853E7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1853E7">
        <w:rPr>
          <w:rFonts w:ascii="Century Gothic" w:hAnsi="Century Gothic"/>
          <w:bCs/>
          <w:sz w:val="24"/>
          <w:szCs w:val="24"/>
        </w:rPr>
        <w:t>Orientar al Encargado de Almacén para identificar y ubicar adecuadamente todos aquellos bienes que se</w:t>
      </w:r>
      <w:r>
        <w:rPr>
          <w:rFonts w:ascii="Century Gothic" w:hAnsi="Century Gothic"/>
          <w:bCs/>
          <w:sz w:val="24"/>
          <w:szCs w:val="24"/>
        </w:rPr>
        <w:t xml:space="preserve"> </w:t>
      </w:r>
      <w:r w:rsidRPr="001853E7">
        <w:rPr>
          <w:rFonts w:ascii="Century Gothic" w:hAnsi="Century Gothic"/>
          <w:bCs/>
          <w:sz w:val="24"/>
          <w:szCs w:val="24"/>
        </w:rPr>
        <w:t>encomienden para su custodia y control.</w:t>
      </w:r>
    </w:p>
    <w:p w14:paraId="47AE07E8" w14:textId="75ADF8D8" w:rsidR="002C793B" w:rsidRDefault="007D33A0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1" w:name="_Hlk195171477"/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4BF41335" w14:textId="53E16F11" w:rsidR="00657BE0" w:rsidRP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Constitución Política de la República de Guatemala</w:t>
      </w:r>
    </w:p>
    <w:p w14:paraId="6D91B803" w14:textId="224535E1" w:rsidR="00657BE0" w:rsidRP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Manual de Clasificaciones Presupuestarias para el Sector Público</w:t>
      </w:r>
    </w:p>
    <w:p w14:paraId="0A4D2A2D" w14:textId="653A764F" w:rsidR="00657BE0" w:rsidRP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Código Municipal</w:t>
      </w:r>
    </w:p>
    <w:p w14:paraId="2424D877" w14:textId="1F811A55" w:rsid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Ley Orgánica del Presupuesto y su Reglamento</w:t>
      </w:r>
    </w:p>
    <w:p w14:paraId="4F6CE145" w14:textId="6F7FC271" w:rsidR="00F7143B" w:rsidRPr="001C2EA2" w:rsidRDefault="00F7143B" w:rsidP="001D518E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1C2EA2">
        <w:rPr>
          <w:rFonts w:ascii="Century Gothic" w:hAnsi="Century Gothic"/>
          <w:bCs/>
          <w:sz w:val="24"/>
          <w:szCs w:val="24"/>
        </w:rPr>
        <w:t>Acuerdo Ministerial No. 558-2021 Manual de Administración</w:t>
      </w:r>
      <w:r w:rsidR="00657BE0" w:rsidRPr="001C2EA2">
        <w:rPr>
          <w:rFonts w:ascii="Century Gothic" w:hAnsi="Century Gothic"/>
          <w:bCs/>
          <w:sz w:val="24"/>
          <w:szCs w:val="24"/>
        </w:rPr>
        <w:t xml:space="preserve"> Financiera Integrada Municipal (MAFIM)</w:t>
      </w:r>
    </w:p>
    <w:p w14:paraId="3603850D" w14:textId="5B649261" w:rsidR="008F6ECD" w:rsidRPr="001D518E" w:rsidRDefault="008F6ECD" w:rsidP="001D518E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1D518E">
        <w:rPr>
          <w:rFonts w:ascii="Century Gothic" w:hAnsi="Century Gothic"/>
          <w:sz w:val="24"/>
          <w:szCs w:val="24"/>
        </w:rPr>
        <w:t xml:space="preserve">Decreto 12-2002 Código Municipal </w:t>
      </w:r>
    </w:p>
    <w:p w14:paraId="734F53D6" w14:textId="747849CE" w:rsidR="005831A0" w:rsidRPr="00BD7FAF" w:rsidRDefault="003829A7" w:rsidP="001D518E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BD7FAF">
        <w:rPr>
          <w:rFonts w:ascii="Century Gothic" w:hAnsi="Century Gothic"/>
          <w:sz w:val="24"/>
          <w:szCs w:val="24"/>
        </w:rPr>
        <w:t>A</w:t>
      </w:r>
      <w:r w:rsidR="008F6ECD" w:rsidRPr="00BD7FAF">
        <w:rPr>
          <w:rFonts w:ascii="Century Gothic" w:hAnsi="Century Gothic"/>
          <w:sz w:val="24"/>
          <w:szCs w:val="24"/>
        </w:rPr>
        <w:t>rtículos 238 y 253 de la Constitución Política de la República,</w:t>
      </w:r>
    </w:p>
    <w:p w14:paraId="32F33F52" w14:textId="6A867678" w:rsidR="005831A0" w:rsidRPr="001D518E" w:rsidRDefault="005831A0" w:rsidP="001D518E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1D518E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bookmarkEnd w:id="1"/>
    <w:p w14:paraId="0F838220" w14:textId="77777777" w:rsidR="001C2EA2" w:rsidRDefault="001C2EA2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D2FA612" w14:textId="18D070C9" w:rsidR="001C2EA2" w:rsidRDefault="001C2EA2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Normas de Aplicación General</w:t>
      </w:r>
    </w:p>
    <w:p w14:paraId="70FF0541" w14:textId="77777777" w:rsidR="001C2EA2" w:rsidRDefault="001C2EA2" w:rsidP="001C2EA2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02799005" w14:textId="77777777" w:rsidR="001C2EA2" w:rsidRPr="001D518E" w:rsidRDefault="001C2EA2" w:rsidP="001C2EA2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Personal general del Almacén Municipal.</w:t>
      </w:r>
    </w:p>
    <w:p w14:paraId="05CD4FF2" w14:textId="77777777" w:rsidR="001C2EA2" w:rsidRDefault="001C2EA2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A319649" w14:textId="36DBE62D" w:rsidR="00D92A67" w:rsidRPr="001D518E" w:rsidRDefault="005831A0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1D518E">
        <w:rPr>
          <w:rFonts w:ascii="Century Gothic" w:hAnsi="Century Gothic"/>
          <w:b/>
          <w:bCs/>
          <w:sz w:val="36"/>
          <w:szCs w:val="36"/>
        </w:rPr>
        <w:lastRenderedPageBreak/>
        <w:t>Requisitos</w:t>
      </w:r>
    </w:p>
    <w:p w14:paraId="6E933EBC" w14:textId="77777777" w:rsidR="00657BE0" w:rsidRDefault="00657BE0" w:rsidP="00F06203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Contar con instalaciones adecuadas para el uso y manejo de los bienes resguardados por el Encargado de Almacén.</w:t>
      </w:r>
    </w:p>
    <w:p w14:paraId="2CBB5A1E" w14:textId="77777777" w:rsidR="00657BE0" w:rsidRDefault="00657BE0" w:rsidP="000878F2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Identificar y ubicar adecuadamente todos aquellos bienes que se encomienden para su custodia y control, de manera que se facilite su localización.</w:t>
      </w:r>
    </w:p>
    <w:p w14:paraId="512E4870" w14:textId="77777777" w:rsidR="00657BE0" w:rsidRDefault="00657BE0" w:rsidP="005373C5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Los formularios o libros que se utilicen para este tipo de gestión deben estar autorizados por la Contraloría General de Cuentas.</w:t>
      </w:r>
    </w:p>
    <w:p w14:paraId="30B1B13B" w14:textId="77777777" w:rsidR="00657BE0" w:rsidRDefault="00657BE0" w:rsidP="00657BE0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El empleado o funcionario que requiera el uso de un bien que se encuentre en almacén, tiene que solicitarlo formalmente con base a requisición autorizada por el jefe inmediato superior.</w:t>
      </w:r>
    </w:p>
    <w:p w14:paraId="3C07C1E1" w14:textId="7B9955CF" w:rsidR="00051898" w:rsidRPr="00866C97" w:rsidRDefault="00657BE0" w:rsidP="00D13CBF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Archivar adecuadamente toda aquella documentación relacionada con los registros de almacén.</w:t>
      </w:r>
    </w:p>
    <w:p w14:paraId="4FEE0D88" w14:textId="77777777" w:rsidR="001C2EA2" w:rsidRDefault="001C2EA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7B41A59" w14:textId="77777777" w:rsidR="001C2EA2" w:rsidRDefault="001C2EA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D0429AD" w14:textId="77777777" w:rsidR="001C2EA2" w:rsidRDefault="001C2EA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E71AAD8" w14:textId="77777777" w:rsidR="001C2EA2" w:rsidRDefault="001C2EA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C28913F" w14:textId="77777777" w:rsidR="001C2EA2" w:rsidRDefault="001C2EA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E27779F" w14:textId="77777777" w:rsidR="001C2EA2" w:rsidRDefault="001C2EA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485D076" w14:textId="77777777" w:rsidR="001C2EA2" w:rsidRDefault="001C2EA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B69808B" w14:textId="4B24F989" w:rsidR="007D33A0" w:rsidRPr="008862BD" w:rsidRDefault="001D518E" w:rsidP="001C2EA2">
      <w:pPr>
        <w:spacing w:after="0" w:line="240" w:lineRule="auto"/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aconcuadrcula"/>
        <w:tblpPr w:leftFromText="141" w:rightFromText="141" w:vertAnchor="text" w:horzAnchor="margin" w:tblpY="387"/>
        <w:tblW w:w="13320" w:type="dxa"/>
        <w:tblLook w:val="04A0" w:firstRow="1" w:lastRow="0" w:firstColumn="1" w:lastColumn="0" w:noHBand="0" w:noVBand="1"/>
      </w:tblPr>
      <w:tblGrid>
        <w:gridCol w:w="1271"/>
        <w:gridCol w:w="8647"/>
        <w:gridCol w:w="3402"/>
      </w:tblGrid>
      <w:tr w:rsidR="009D5634" w:rsidRPr="009D5634" w14:paraId="034CD90C" w14:textId="77777777" w:rsidTr="001C2EA2">
        <w:trPr>
          <w:trHeight w:val="416"/>
        </w:trPr>
        <w:tc>
          <w:tcPr>
            <w:tcW w:w="1271" w:type="dxa"/>
            <w:shd w:val="clear" w:color="auto" w:fill="92D050"/>
          </w:tcPr>
          <w:p w14:paraId="0CAE6DD6" w14:textId="77777777" w:rsidR="009D5634" w:rsidRPr="009D5634" w:rsidRDefault="009D5634" w:rsidP="009D56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9D5634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1AB8589A" w14:textId="77777777" w:rsidR="009D5634" w:rsidRPr="009D5634" w:rsidRDefault="009D5634" w:rsidP="009D56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9D5634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402" w:type="dxa"/>
            <w:shd w:val="clear" w:color="auto" w:fill="92D050"/>
          </w:tcPr>
          <w:p w14:paraId="2D2BC5B7" w14:textId="77777777" w:rsidR="009D5634" w:rsidRPr="009D5634" w:rsidRDefault="009D5634" w:rsidP="009D56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9D5634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9D5634" w:rsidRPr="009D5634" w14:paraId="238840A0" w14:textId="77777777" w:rsidTr="001C2EA2">
        <w:tc>
          <w:tcPr>
            <w:tcW w:w="1271" w:type="dxa"/>
            <w:vAlign w:val="center"/>
          </w:tcPr>
          <w:p w14:paraId="362F537D" w14:textId="77777777" w:rsidR="009D5634" w:rsidRPr="001C2EA2" w:rsidRDefault="009D5634" w:rsidP="009D5634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C2EA2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50A2A9BE" w14:textId="1FD3FD3D" w:rsidR="009D5634" w:rsidRPr="001C2EA2" w:rsidRDefault="009D5634" w:rsidP="009D5634">
            <w:pPr>
              <w:rPr>
                <w:rFonts w:ascii="Century Gothic" w:hAnsi="Century Gothic"/>
                <w:sz w:val="24"/>
                <w:szCs w:val="24"/>
              </w:rPr>
            </w:pPr>
            <w:r w:rsidRPr="001C2EA2">
              <w:rPr>
                <w:rFonts w:ascii="Century Gothic" w:hAnsi="Century Gothic"/>
                <w:sz w:val="24"/>
                <w:szCs w:val="24"/>
              </w:rPr>
              <w:t>Traslada</w:t>
            </w:r>
            <w:r w:rsidR="001C2EA2" w:rsidRPr="001C2EA2">
              <w:rPr>
                <w:rFonts w:ascii="Century Gothic" w:hAnsi="Century Gothic"/>
                <w:sz w:val="24"/>
                <w:szCs w:val="24"/>
              </w:rPr>
              <w:t>r</w:t>
            </w:r>
            <w:r w:rsidRPr="001C2EA2">
              <w:rPr>
                <w:rFonts w:ascii="Century Gothic" w:hAnsi="Century Gothic"/>
                <w:sz w:val="24"/>
                <w:szCs w:val="24"/>
              </w:rPr>
              <w:t xml:space="preserve"> la documentación correspondiente para recibir la compra autorizada, mediante acceso a carpeta compartida.</w:t>
            </w:r>
          </w:p>
          <w:p w14:paraId="0B56CBDF" w14:textId="77777777" w:rsidR="009D5634" w:rsidRPr="001C2EA2" w:rsidRDefault="009D5634" w:rsidP="009D5634">
            <w:pPr>
              <w:pStyle w:val="Prrafodelista"/>
              <w:numPr>
                <w:ilvl w:val="0"/>
                <w:numId w:val="22"/>
              </w:numPr>
              <w:rPr>
                <w:rFonts w:ascii="Century Gothic" w:hAnsi="Century Gothic"/>
                <w:sz w:val="24"/>
                <w:szCs w:val="24"/>
              </w:rPr>
            </w:pPr>
            <w:r w:rsidRPr="001C2EA2">
              <w:rPr>
                <w:rFonts w:ascii="Century Gothic" w:hAnsi="Century Gothic"/>
                <w:sz w:val="24"/>
                <w:szCs w:val="24"/>
              </w:rPr>
              <w:t>Autorización</w:t>
            </w:r>
          </w:p>
          <w:p w14:paraId="1BD7E86E" w14:textId="77777777" w:rsidR="009D5634" w:rsidRPr="001C2EA2" w:rsidRDefault="009D5634" w:rsidP="009D5634">
            <w:pPr>
              <w:pStyle w:val="Prrafodelista"/>
              <w:numPr>
                <w:ilvl w:val="0"/>
                <w:numId w:val="22"/>
              </w:numPr>
              <w:rPr>
                <w:rFonts w:ascii="Century Gothic" w:hAnsi="Century Gothic"/>
                <w:sz w:val="24"/>
                <w:szCs w:val="24"/>
              </w:rPr>
            </w:pPr>
            <w:r w:rsidRPr="001C2EA2">
              <w:rPr>
                <w:rFonts w:ascii="Century Gothic" w:hAnsi="Century Gothic"/>
                <w:sz w:val="24"/>
                <w:szCs w:val="24"/>
              </w:rPr>
              <w:t>Solicitud</w:t>
            </w:r>
          </w:p>
          <w:p w14:paraId="44FC8333" w14:textId="62A2ADEA" w:rsidR="009D5634" w:rsidRPr="001C2EA2" w:rsidRDefault="009D5634" w:rsidP="009D5634">
            <w:pPr>
              <w:pStyle w:val="Prrafodelista"/>
              <w:numPr>
                <w:ilvl w:val="0"/>
                <w:numId w:val="22"/>
              </w:numPr>
              <w:rPr>
                <w:rFonts w:ascii="Century Gothic" w:hAnsi="Century Gothic"/>
                <w:sz w:val="24"/>
                <w:szCs w:val="24"/>
              </w:rPr>
            </w:pPr>
            <w:r w:rsidRPr="001C2EA2">
              <w:rPr>
                <w:rFonts w:ascii="Century Gothic" w:hAnsi="Century Gothic"/>
                <w:sz w:val="24"/>
                <w:szCs w:val="24"/>
              </w:rPr>
              <w:t>Cotización y/o factura (compra contra entrega</w:t>
            </w:r>
            <w:r w:rsidR="00866C97" w:rsidRPr="001C2EA2">
              <w:rPr>
                <w:rFonts w:ascii="Century Gothic" w:hAnsi="Century Gothic"/>
                <w:sz w:val="24"/>
                <w:szCs w:val="24"/>
              </w:rPr>
              <w:t>)</w:t>
            </w:r>
          </w:p>
          <w:p w14:paraId="2642210F" w14:textId="77777777" w:rsidR="009D5634" w:rsidRPr="001C2EA2" w:rsidRDefault="009D5634" w:rsidP="009D5634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51FAF4A5" w14:textId="77777777" w:rsidR="009D5634" w:rsidRPr="001C2EA2" w:rsidRDefault="009D5634" w:rsidP="009D5634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Departamento de Compras y Adquisiciones</w:t>
            </w:r>
          </w:p>
        </w:tc>
      </w:tr>
      <w:tr w:rsidR="009D5634" w:rsidRPr="009D5634" w14:paraId="1C1E9686" w14:textId="77777777" w:rsidTr="001C2EA2">
        <w:tc>
          <w:tcPr>
            <w:tcW w:w="1271" w:type="dxa"/>
            <w:vAlign w:val="center"/>
          </w:tcPr>
          <w:p w14:paraId="3D23F611" w14:textId="77777777" w:rsidR="009D5634" w:rsidRPr="001C2EA2" w:rsidRDefault="009D5634" w:rsidP="00866C9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C2EA2"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27A3D001" w14:textId="477B1FA6" w:rsidR="009D5634" w:rsidRPr="001C2EA2" w:rsidRDefault="001C2EA2" w:rsidP="00532285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9D5634" w:rsidRPr="001C2EA2">
              <w:rPr>
                <w:rFonts w:ascii="Century Gothic" w:hAnsi="Century Gothic" w:cs="Arial"/>
                <w:sz w:val="24"/>
                <w:szCs w:val="24"/>
              </w:rPr>
              <w:t>ecib</w:t>
            </w:r>
            <w:r w:rsidRPr="001C2EA2">
              <w:rPr>
                <w:rFonts w:ascii="Century Gothic" w:hAnsi="Century Gothic" w:cs="Arial"/>
                <w:sz w:val="24"/>
                <w:szCs w:val="24"/>
              </w:rPr>
              <w:t>ir</w:t>
            </w:r>
            <w:r w:rsidR="009D5634" w:rsidRPr="001C2EA2">
              <w:rPr>
                <w:rFonts w:ascii="Century Gothic" w:hAnsi="Century Gothic" w:cs="Arial"/>
                <w:sz w:val="24"/>
                <w:szCs w:val="24"/>
              </w:rPr>
              <w:t xml:space="preserve"> la documentación que describe tipo de compra, revisando archivo compartido del control del departamento de Compras y </w:t>
            </w:r>
            <w:r w:rsidRPr="001C2EA2">
              <w:rPr>
                <w:rFonts w:ascii="Century Gothic" w:hAnsi="Century Gothic" w:cs="Arial"/>
                <w:sz w:val="24"/>
                <w:szCs w:val="24"/>
              </w:rPr>
              <w:t>ubicándolo</w:t>
            </w:r>
            <w:r w:rsidR="009D5634" w:rsidRPr="001C2EA2">
              <w:rPr>
                <w:rFonts w:ascii="Century Gothic" w:hAnsi="Century Gothic" w:cs="Arial"/>
                <w:sz w:val="24"/>
                <w:szCs w:val="24"/>
              </w:rPr>
              <w:t xml:space="preserve"> en la Carpeta compartida.</w:t>
            </w:r>
          </w:p>
        </w:tc>
        <w:tc>
          <w:tcPr>
            <w:tcW w:w="3402" w:type="dxa"/>
            <w:vAlign w:val="center"/>
          </w:tcPr>
          <w:p w14:paraId="526F8A6F" w14:textId="77777777" w:rsidR="009D5634" w:rsidRPr="001C2EA2" w:rsidRDefault="009D5634" w:rsidP="009D5634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  <w:tr w:rsidR="009D5634" w:rsidRPr="009D5634" w14:paraId="33A8916E" w14:textId="77777777" w:rsidTr="001C2EA2">
        <w:tc>
          <w:tcPr>
            <w:tcW w:w="1271" w:type="dxa"/>
            <w:vAlign w:val="center"/>
          </w:tcPr>
          <w:p w14:paraId="5C81501F" w14:textId="77777777" w:rsidR="009D5634" w:rsidRPr="001C2EA2" w:rsidRDefault="009D5634" w:rsidP="00866C9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C2EA2"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67EB8D00" w14:textId="77C16526" w:rsidR="009D5634" w:rsidRPr="001C2EA2" w:rsidRDefault="001C2EA2" w:rsidP="00532285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E</w:t>
            </w:r>
            <w:r w:rsidR="00866C97" w:rsidRPr="001C2EA2">
              <w:rPr>
                <w:rFonts w:ascii="Century Gothic" w:hAnsi="Century Gothic" w:cs="Arial"/>
                <w:sz w:val="24"/>
                <w:szCs w:val="24"/>
              </w:rPr>
              <w:t>ntrega</w:t>
            </w:r>
            <w:r w:rsidRPr="001C2EA2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9D5634" w:rsidRPr="001C2EA2">
              <w:rPr>
                <w:rFonts w:ascii="Century Gothic" w:hAnsi="Century Gothic" w:cs="Arial"/>
                <w:sz w:val="24"/>
                <w:szCs w:val="24"/>
              </w:rPr>
              <w:t xml:space="preserve"> el producto que se le solicito a Almacén Municipal.</w:t>
            </w:r>
          </w:p>
          <w:p w14:paraId="0EC89148" w14:textId="77777777" w:rsidR="009D5634" w:rsidRPr="001C2EA2" w:rsidRDefault="009D5634" w:rsidP="009D5634">
            <w:pPr>
              <w:pStyle w:val="Prrafodelista"/>
              <w:numPr>
                <w:ilvl w:val="0"/>
                <w:numId w:val="20"/>
              </w:num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Factura con fecha del día de la entrega.</w:t>
            </w:r>
          </w:p>
          <w:p w14:paraId="528D2DBD" w14:textId="35EBDD65" w:rsidR="00004A93" w:rsidRPr="001C2EA2" w:rsidRDefault="001C2EA2" w:rsidP="009D5634">
            <w:pPr>
              <w:pStyle w:val="Prrafodelista"/>
              <w:numPr>
                <w:ilvl w:val="0"/>
                <w:numId w:val="20"/>
              </w:num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Dirección</w:t>
            </w:r>
            <w:r w:rsidR="00004A93" w:rsidRPr="001C2EA2">
              <w:rPr>
                <w:rFonts w:ascii="Century Gothic" w:hAnsi="Century Gothic" w:cs="Arial"/>
                <w:sz w:val="24"/>
                <w:szCs w:val="24"/>
              </w:rPr>
              <w:t xml:space="preserve"> correspondiente a la municipalidad.</w:t>
            </w:r>
          </w:p>
        </w:tc>
        <w:tc>
          <w:tcPr>
            <w:tcW w:w="3402" w:type="dxa"/>
            <w:vAlign w:val="center"/>
          </w:tcPr>
          <w:p w14:paraId="0D20855A" w14:textId="77777777" w:rsidR="009D5634" w:rsidRPr="001C2EA2" w:rsidRDefault="009D5634" w:rsidP="009D5634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Proveedor Autorizado</w:t>
            </w:r>
          </w:p>
        </w:tc>
      </w:tr>
      <w:tr w:rsidR="009D5634" w:rsidRPr="009D5634" w14:paraId="12B506B2" w14:textId="77777777" w:rsidTr="001C2EA2">
        <w:tc>
          <w:tcPr>
            <w:tcW w:w="1271" w:type="dxa"/>
            <w:vAlign w:val="center"/>
          </w:tcPr>
          <w:p w14:paraId="64E00A97" w14:textId="77777777" w:rsidR="009D5634" w:rsidRPr="001C2EA2" w:rsidRDefault="009D5634" w:rsidP="00866C9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C2EA2"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020336B3" w14:textId="51524988" w:rsidR="009D5634" w:rsidRPr="001C2EA2" w:rsidRDefault="009D5634" w:rsidP="00532285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Procede</w:t>
            </w:r>
            <w:r w:rsidR="001C2EA2" w:rsidRPr="001C2EA2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Pr="001C2EA2">
              <w:rPr>
                <w:rFonts w:ascii="Century Gothic" w:hAnsi="Century Gothic" w:cs="Arial"/>
                <w:sz w:val="24"/>
                <w:szCs w:val="24"/>
              </w:rPr>
              <w:t xml:space="preserve"> a recepcionar la compra para ingresarla y registrarla en el Sistema, y entrega recepción original al proveedor firmada y sella como constancia que se recepcionó el producto solicitado.</w:t>
            </w:r>
          </w:p>
        </w:tc>
        <w:tc>
          <w:tcPr>
            <w:tcW w:w="3402" w:type="dxa"/>
            <w:vAlign w:val="center"/>
          </w:tcPr>
          <w:p w14:paraId="50561D76" w14:textId="77777777" w:rsidR="009D5634" w:rsidRPr="001C2EA2" w:rsidRDefault="009D5634" w:rsidP="009D5634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  <w:tr w:rsidR="009D5634" w:rsidRPr="009D5634" w14:paraId="6F901979" w14:textId="77777777" w:rsidTr="001C2EA2">
        <w:tc>
          <w:tcPr>
            <w:tcW w:w="1271" w:type="dxa"/>
            <w:vAlign w:val="center"/>
          </w:tcPr>
          <w:p w14:paraId="45CEA871" w14:textId="77777777" w:rsidR="009D5634" w:rsidRPr="001C2EA2" w:rsidRDefault="009D5634" w:rsidP="00866C9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C2EA2"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2420BF5C" w14:textId="64EA097C" w:rsidR="009D5634" w:rsidRPr="001C2EA2" w:rsidRDefault="001C2EA2" w:rsidP="00532285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D</w:t>
            </w:r>
            <w:r w:rsidR="009D5634" w:rsidRPr="001C2EA2">
              <w:rPr>
                <w:rFonts w:ascii="Century Gothic" w:hAnsi="Century Gothic" w:cs="Arial"/>
                <w:sz w:val="24"/>
                <w:szCs w:val="24"/>
              </w:rPr>
              <w:t>a</w:t>
            </w:r>
            <w:r w:rsidRPr="001C2EA2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9D5634" w:rsidRPr="001C2EA2">
              <w:rPr>
                <w:rFonts w:ascii="Century Gothic" w:hAnsi="Century Gothic" w:cs="Arial"/>
                <w:sz w:val="24"/>
                <w:szCs w:val="24"/>
              </w:rPr>
              <w:t xml:space="preserve"> el aviso por medio de mensajería instantánea (WhatsApp) sobre los ingresos de las compras autorizadas por medio de facturas.</w:t>
            </w:r>
          </w:p>
        </w:tc>
        <w:tc>
          <w:tcPr>
            <w:tcW w:w="3402" w:type="dxa"/>
            <w:vAlign w:val="center"/>
          </w:tcPr>
          <w:p w14:paraId="1759EAC4" w14:textId="77777777" w:rsidR="009D5634" w:rsidRPr="001C2EA2" w:rsidRDefault="009D5634" w:rsidP="009D5634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  <w:tr w:rsidR="009D5634" w:rsidRPr="009D5634" w14:paraId="6EC9DE26" w14:textId="77777777" w:rsidTr="001C2EA2">
        <w:tc>
          <w:tcPr>
            <w:tcW w:w="1271" w:type="dxa"/>
            <w:vAlign w:val="center"/>
          </w:tcPr>
          <w:p w14:paraId="062E209C" w14:textId="77777777" w:rsidR="009D5634" w:rsidRPr="001C2EA2" w:rsidRDefault="009D5634" w:rsidP="00866C9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C2EA2"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32A5B8A5" w14:textId="376D170A" w:rsidR="009D5634" w:rsidRPr="001C2EA2" w:rsidRDefault="001C2EA2" w:rsidP="00532285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9D5634" w:rsidRPr="001C2EA2">
              <w:rPr>
                <w:rFonts w:ascii="Century Gothic" w:hAnsi="Century Gothic" w:cs="Arial"/>
                <w:sz w:val="24"/>
                <w:szCs w:val="24"/>
              </w:rPr>
              <w:t>ecib</w:t>
            </w:r>
            <w:r w:rsidRPr="001C2EA2">
              <w:rPr>
                <w:rFonts w:ascii="Century Gothic" w:hAnsi="Century Gothic" w:cs="Arial"/>
                <w:sz w:val="24"/>
                <w:szCs w:val="24"/>
              </w:rPr>
              <w:t>ir</w:t>
            </w:r>
            <w:r w:rsidR="009D5634" w:rsidRPr="001C2EA2">
              <w:rPr>
                <w:rFonts w:ascii="Century Gothic" w:hAnsi="Century Gothic" w:cs="Arial"/>
                <w:sz w:val="24"/>
                <w:szCs w:val="24"/>
              </w:rPr>
              <w:t xml:space="preserve"> la factura con la recepción para entregarla a la Dirección, Departamento o Unidad correspondiente.</w:t>
            </w:r>
          </w:p>
        </w:tc>
        <w:tc>
          <w:tcPr>
            <w:tcW w:w="3402" w:type="dxa"/>
            <w:vAlign w:val="center"/>
          </w:tcPr>
          <w:p w14:paraId="1AA95FB8" w14:textId="77777777" w:rsidR="009D5634" w:rsidRPr="001C2EA2" w:rsidRDefault="009D5634" w:rsidP="009D5634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C2EA2">
              <w:rPr>
                <w:rFonts w:ascii="Century Gothic" w:hAnsi="Century Gothic" w:cs="Arial"/>
                <w:sz w:val="24"/>
                <w:szCs w:val="24"/>
              </w:rPr>
              <w:t>Departamento de Compras y Adquisiciones</w:t>
            </w:r>
          </w:p>
        </w:tc>
      </w:tr>
    </w:tbl>
    <w:p w14:paraId="3E8E4CCD" w14:textId="77777777" w:rsidR="00F80FA7" w:rsidRDefault="00F80F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FC0B04A" w14:textId="0E37E452" w:rsidR="00F32ED9" w:rsidRDefault="00F32ED9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AF48E39" w14:textId="0923AF7A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  <w:r w:rsidR="00AE14E5" w:rsidRPr="008862BD">
        <w:rPr>
          <w:rFonts w:ascii="Century Gothic" w:hAnsi="Century Gothic"/>
          <w:b/>
          <w:bCs/>
          <w:sz w:val="36"/>
          <w:szCs w:val="36"/>
        </w:rPr>
        <w:t xml:space="preserve"> </w:t>
      </w:r>
    </w:p>
    <w:p w14:paraId="16B6497F" w14:textId="4710CFFB" w:rsidR="007D33A0" w:rsidRPr="008862BD" w:rsidRDefault="001C2EA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6B079EEE" wp14:editId="2003BB90">
            <wp:extent cx="6333490" cy="3423800"/>
            <wp:effectExtent l="0" t="0" r="0" b="5715"/>
            <wp:docPr id="251672383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672383" name="Picture 1" descr="A diagram of a process&#10;&#10;AI-generated content may be incorrect."/>
                    <pic:cNvPicPr/>
                  </pic:nvPicPr>
                  <pic:blipFill rotWithShape="1">
                    <a:blip r:embed="rId9"/>
                    <a:srcRect l="1880" t="2135" b="195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5806" cy="34250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DF0C1D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7F3FF5E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7EC92D4" w14:textId="77777777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C4D92BA" w14:textId="77777777" w:rsidR="006E24F3" w:rsidRDefault="006E24F3" w:rsidP="006E24F3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2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504"/>
      </w:tblGrid>
      <w:tr w:rsidR="006E24F3" w14:paraId="54F40FE6" w14:textId="77777777" w:rsidTr="004D1C65">
        <w:trPr>
          <w:trHeight w:val="470"/>
        </w:trPr>
        <w:tc>
          <w:tcPr>
            <w:tcW w:w="1674" w:type="dxa"/>
          </w:tcPr>
          <w:p w14:paraId="4702F443" w14:textId="77777777" w:rsidR="006E24F3" w:rsidRDefault="006E24F3" w:rsidP="004D1C65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504" w:type="dxa"/>
          </w:tcPr>
          <w:p w14:paraId="57619092" w14:textId="77777777" w:rsidR="006E24F3" w:rsidRDefault="006E24F3" w:rsidP="004D1C65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6E24F3" w14:paraId="07DD3795" w14:textId="77777777" w:rsidTr="004D1C65">
        <w:trPr>
          <w:trHeight w:val="399"/>
        </w:trPr>
        <w:tc>
          <w:tcPr>
            <w:tcW w:w="1674" w:type="dxa"/>
          </w:tcPr>
          <w:p w14:paraId="3212C2BF" w14:textId="77777777" w:rsidR="006E24F3" w:rsidRPr="00A728F2" w:rsidRDefault="006E24F3" w:rsidP="004D1C6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504" w:type="dxa"/>
          </w:tcPr>
          <w:p w14:paraId="14C5EB36" w14:textId="5FCC01D2" w:rsidR="006E24F3" w:rsidRPr="00A728F2" w:rsidRDefault="006E24F3" w:rsidP="004D1C65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Recepción de Bienes y Servicios</w:t>
            </w:r>
          </w:p>
        </w:tc>
      </w:tr>
    </w:tbl>
    <w:bookmarkEnd w:id="2"/>
    <w:p w14:paraId="26EFE0D7" w14:textId="1CE42239" w:rsidR="006E24F3" w:rsidRDefault="006E24F3" w:rsidP="006E24F3">
      <w:pPr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sz w:val="24"/>
          <w:szCs w:val="24"/>
        </w:rPr>
        <w:t>Anexo 1 Recepción de Bienes y Servicios</w:t>
      </w:r>
    </w:p>
    <w:bookmarkEnd w:id="0"/>
    <w:p w14:paraId="071D310F" w14:textId="67F63E2C" w:rsidR="00D13CBF" w:rsidRPr="00D13CBF" w:rsidRDefault="00BD7FAF" w:rsidP="00BD7FAF">
      <w:pPr>
        <w:jc w:val="center"/>
        <w:rPr>
          <w:rFonts w:ascii="Century Gothic" w:hAnsi="Century Gothic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00AC45AD" wp14:editId="314E2CCA">
            <wp:extent cx="2352009" cy="3060446"/>
            <wp:effectExtent l="0" t="0" r="0" b="6985"/>
            <wp:docPr id="205281798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10000" b="74750" l="7778" r="93000">
                                  <a14:foregroundMark x1="7333" y1="9750" x2="44444" y2="10875"/>
                                  <a14:foregroundMark x1="44444" y1="10875" x2="60222" y2="9500"/>
                                  <a14:foregroundMark x1="60222" y1="9500" x2="81889" y2="10375"/>
                                  <a14:foregroundMark x1="81889" y1="10375" x2="88444" y2="10000"/>
                                  <a14:foregroundMark x1="91222" y1="9500" x2="91667" y2="70313"/>
                                  <a14:foregroundMark x1="91667" y1="70313" x2="93222" y2="72938"/>
                                  <a14:foregroundMark x1="7778" y1="10375" x2="10222" y2="74000"/>
                                  <a14:foregroundMark x1="9778" y1="74250" x2="25333" y2="74000"/>
                                  <a14:foregroundMark x1="25333" y1="74000" x2="45556" y2="74250"/>
                                  <a14:foregroundMark x1="45556" y1="74250" x2="68556" y2="73063"/>
                                  <a14:foregroundMark x1="30778" y1="43313" x2="75000" y2="33688"/>
                                  <a14:foregroundMark x1="75000" y1="33688" x2="79111" y2="33188"/>
                                  <a14:foregroundMark x1="73111" y1="62187" x2="31444" y2="32813"/>
                                  <a14:foregroundMark x1="85667" y1="17313" x2="81111" y2="19625"/>
                                  <a14:foregroundMark x1="74556" y1="69500" x2="81556" y2="35750"/>
                                  <a14:foregroundMark x1="15778" y1="52563" x2="38778" y2="43063"/>
                                  <a14:foregroundMark x1="39000" y1="74750" x2="34444" y2="74125"/>
                                  <a14:foregroundMark x1="10667" y1="12687" x2="20556" y2="3156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3" t="7051" r="2450" b="23718"/>
                    <a:stretch/>
                  </pic:blipFill>
                  <pic:spPr bwMode="auto">
                    <a:xfrm>
                      <a:off x="0" y="0"/>
                      <a:ext cx="2361120" cy="3072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13CBF" w:rsidRPr="00D13CBF" w:rsidSect="002C793B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53AA11" w14:textId="77777777" w:rsidR="005140FC" w:rsidRPr="007D33A0" w:rsidRDefault="005140FC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1A43FB68" w14:textId="77777777" w:rsidR="005140FC" w:rsidRPr="007D33A0" w:rsidRDefault="005140FC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294915858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1145246976"/>
          <w:docPartObj>
            <w:docPartGallery w:val="Page Numbers (Top of Page)"/>
            <w:docPartUnique/>
          </w:docPartObj>
        </w:sdtPr>
        <w:sdtEndPr/>
        <w:sdtContent>
          <w:p w14:paraId="6FA557DB" w14:textId="77777777" w:rsidR="006E24F3" w:rsidRPr="008862BD" w:rsidRDefault="006E24F3" w:rsidP="006E24F3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7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CB80C1E" w14:textId="77777777" w:rsidR="006E24F3" w:rsidRDefault="006E24F3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1323424845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584840480"/>
          <w:docPartObj>
            <w:docPartGallery w:val="Page Numbers (Top of Page)"/>
            <w:docPartUnique/>
          </w:docPartObj>
        </w:sdtPr>
        <w:sdtEndPr/>
        <w:sdtContent>
          <w:p w14:paraId="46F35295" w14:textId="77777777" w:rsidR="006E24F3" w:rsidRPr="008862BD" w:rsidRDefault="006E24F3" w:rsidP="006E24F3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7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84E828F" w14:textId="77777777" w:rsidR="006E24F3" w:rsidRDefault="006E24F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330848" w14:textId="77777777" w:rsidR="005140FC" w:rsidRPr="007D33A0" w:rsidRDefault="005140FC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01E627F6" w14:textId="77777777" w:rsidR="005140FC" w:rsidRPr="007D33A0" w:rsidRDefault="005140FC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6556"/>
      <w:gridCol w:w="3815"/>
    </w:tblGrid>
    <w:tr w:rsidR="00552DB0" w:rsidRPr="008862BD" w14:paraId="16F2ABD5" w14:textId="77777777" w:rsidTr="001C2EA2">
      <w:trPr>
        <w:trHeight w:val="424"/>
      </w:trPr>
      <w:tc>
        <w:tcPr>
          <w:tcW w:w="3220" w:type="dxa"/>
          <w:vMerge w:val="restart"/>
        </w:tcPr>
        <w:p w14:paraId="521BAAAF" w14:textId="77777777" w:rsidR="00552DB0" w:rsidRPr="008862BD" w:rsidRDefault="00552DB0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1312" behindDoc="0" locked="0" layoutInCell="1" allowOverlap="1" wp14:anchorId="4018EB8F" wp14:editId="1711A465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575012323" name="Imagen 15750123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556" w:type="dxa"/>
          <w:vMerge w:val="restart"/>
          <w:vAlign w:val="center"/>
        </w:tcPr>
        <w:p w14:paraId="0A6FEAD9" w14:textId="289D8545" w:rsidR="00552DB0" w:rsidRPr="008862BD" w:rsidRDefault="001C2EA2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 xml:space="preserve">Procedimiento </w:t>
          </w:r>
          <w:r w:rsidRPr="0070748A">
            <w:rPr>
              <w:rFonts w:ascii="Century Gothic" w:hAnsi="Century Gothic"/>
            </w:rPr>
            <w:t>Recepción</w:t>
          </w:r>
          <w:r>
            <w:rPr>
              <w:rFonts w:ascii="Century Gothic" w:hAnsi="Century Gothic"/>
            </w:rPr>
            <w:t xml:space="preserve"> de</w:t>
          </w:r>
          <w:r w:rsidRPr="0070748A">
            <w:rPr>
              <w:rFonts w:ascii="Century Gothic" w:hAnsi="Century Gothic"/>
            </w:rPr>
            <w:t xml:space="preserve"> Bienes, Materiales Y/O Suministros</w:t>
          </w:r>
        </w:p>
      </w:tc>
      <w:tc>
        <w:tcPr>
          <w:tcW w:w="3815" w:type="dxa"/>
          <w:vAlign w:val="center"/>
        </w:tcPr>
        <w:p w14:paraId="02913032" w14:textId="77777777" w:rsidR="00552DB0" w:rsidRPr="008862BD" w:rsidRDefault="00552DB0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552DB0" w:rsidRPr="001C2EA2" w14:paraId="25D6A835" w14:textId="77777777" w:rsidTr="001C2EA2">
      <w:trPr>
        <w:trHeight w:val="423"/>
      </w:trPr>
      <w:tc>
        <w:tcPr>
          <w:tcW w:w="3220" w:type="dxa"/>
          <w:vMerge/>
        </w:tcPr>
        <w:p w14:paraId="76B6D0A9" w14:textId="77777777" w:rsidR="00552DB0" w:rsidRPr="008862BD" w:rsidRDefault="00552DB0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56" w:type="dxa"/>
          <w:vMerge/>
          <w:vAlign w:val="center"/>
        </w:tcPr>
        <w:p w14:paraId="5E6FE2C5" w14:textId="77777777" w:rsidR="00552DB0" w:rsidRPr="008862BD" w:rsidRDefault="00552DB0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815" w:type="dxa"/>
          <w:vAlign w:val="center"/>
        </w:tcPr>
        <w:p w14:paraId="055B97AE" w14:textId="6439FD24" w:rsidR="00552DB0" w:rsidRPr="001C2EA2" w:rsidRDefault="001C2EA2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FB1A2E">
            <w:rPr>
              <w:lang w:val="en-US"/>
            </w:rPr>
            <w:t>PR-MSL-DAFIM-DT-UAM-</w:t>
          </w:r>
          <w:r>
            <w:rPr>
              <w:lang w:val="en-US"/>
            </w:rPr>
            <w:t>RBMS</w:t>
          </w:r>
          <w:r w:rsidRPr="00FB1A2E">
            <w:rPr>
              <w:lang w:val="en-US"/>
            </w:rPr>
            <w:t>-0</w:t>
          </w:r>
          <w:r>
            <w:rPr>
              <w:lang w:val="en-US"/>
            </w:rPr>
            <w:t>5</w:t>
          </w:r>
        </w:p>
      </w:tc>
    </w:tr>
    <w:tr w:rsidR="00552DB0" w:rsidRPr="008862BD" w14:paraId="2E45507D" w14:textId="77777777" w:rsidTr="001C2EA2">
      <w:trPr>
        <w:trHeight w:val="424"/>
      </w:trPr>
      <w:tc>
        <w:tcPr>
          <w:tcW w:w="3220" w:type="dxa"/>
          <w:vMerge/>
        </w:tcPr>
        <w:p w14:paraId="36FFC35C" w14:textId="77777777" w:rsidR="00552DB0" w:rsidRPr="001C2EA2" w:rsidRDefault="00552DB0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6556" w:type="dxa"/>
          <w:vMerge/>
          <w:vAlign w:val="center"/>
        </w:tcPr>
        <w:p w14:paraId="0CF66C8D" w14:textId="77777777" w:rsidR="00552DB0" w:rsidRPr="001C2EA2" w:rsidRDefault="00552DB0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815" w:type="dxa"/>
          <w:vAlign w:val="center"/>
        </w:tcPr>
        <w:p w14:paraId="64AF25AD" w14:textId="77777777" w:rsidR="00552DB0" w:rsidRPr="008862BD" w:rsidRDefault="00552DB0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552DB0" w:rsidRPr="008862BD" w14:paraId="20350C86" w14:textId="77777777" w:rsidTr="001C2EA2">
      <w:trPr>
        <w:trHeight w:val="423"/>
      </w:trPr>
      <w:tc>
        <w:tcPr>
          <w:tcW w:w="3220" w:type="dxa"/>
          <w:vMerge/>
        </w:tcPr>
        <w:p w14:paraId="342DA1CE" w14:textId="77777777" w:rsidR="00552DB0" w:rsidRPr="008862BD" w:rsidRDefault="00552DB0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56" w:type="dxa"/>
          <w:vMerge/>
          <w:vAlign w:val="center"/>
        </w:tcPr>
        <w:p w14:paraId="55A51FDF" w14:textId="77777777" w:rsidR="00552DB0" w:rsidRPr="008862BD" w:rsidRDefault="00552DB0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815" w:type="dxa"/>
          <w:vAlign w:val="center"/>
        </w:tcPr>
        <w:p w14:paraId="3AC48527" w14:textId="011A50EF" w:rsidR="00552DB0" w:rsidRPr="008862BD" w:rsidRDefault="001C2EA2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2E2E44FA" w14:textId="77777777" w:rsidR="00552DB0" w:rsidRPr="007D33A0" w:rsidRDefault="00552DB0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E51476"/>
    <w:multiLevelType w:val="hybridMultilevel"/>
    <w:tmpl w:val="129A15E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8B168F"/>
    <w:multiLevelType w:val="hybridMultilevel"/>
    <w:tmpl w:val="774E75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1A388C"/>
    <w:multiLevelType w:val="multilevel"/>
    <w:tmpl w:val="21B6A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5615946"/>
    <w:multiLevelType w:val="hybridMultilevel"/>
    <w:tmpl w:val="220A3B9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FF0C1E"/>
    <w:multiLevelType w:val="hybridMultilevel"/>
    <w:tmpl w:val="34E21D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8F0EAA"/>
    <w:multiLevelType w:val="hybridMultilevel"/>
    <w:tmpl w:val="A942BCF2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0B44264"/>
    <w:multiLevelType w:val="hybridMultilevel"/>
    <w:tmpl w:val="5B7AAE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DC135D"/>
    <w:multiLevelType w:val="hybridMultilevel"/>
    <w:tmpl w:val="FDC618A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9E586A"/>
    <w:multiLevelType w:val="hybridMultilevel"/>
    <w:tmpl w:val="B3987E22"/>
    <w:lvl w:ilvl="0" w:tplc="10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542446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E847324"/>
    <w:multiLevelType w:val="hybridMultilevel"/>
    <w:tmpl w:val="1942421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405413"/>
    <w:multiLevelType w:val="hybridMultilevel"/>
    <w:tmpl w:val="58702BB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D63538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2BF32DC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6AF51CB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3D30EA"/>
    <w:multiLevelType w:val="hybridMultilevel"/>
    <w:tmpl w:val="9F4CC9AE"/>
    <w:lvl w:ilvl="0" w:tplc="1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9" w15:restartNumberingAfterBreak="0">
    <w:nsid w:val="77C767F7"/>
    <w:multiLevelType w:val="hybridMultilevel"/>
    <w:tmpl w:val="EB4433D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4B281E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800" w:hanging="360"/>
      </w:pPr>
    </w:lvl>
    <w:lvl w:ilvl="2" w:tplc="100A001B" w:tentative="1">
      <w:start w:val="1"/>
      <w:numFmt w:val="lowerRoman"/>
      <w:lvlText w:val="%3."/>
      <w:lvlJc w:val="right"/>
      <w:pPr>
        <w:ind w:left="2520" w:hanging="180"/>
      </w:pPr>
    </w:lvl>
    <w:lvl w:ilvl="3" w:tplc="100A000F" w:tentative="1">
      <w:start w:val="1"/>
      <w:numFmt w:val="decimal"/>
      <w:lvlText w:val="%4."/>
      <w:lvlJc w:val="left"/>
      <w:pPr>
        <w:ind w:left="3240" w:hanging="360"/>
      </w:pPr>
    </w:lvl>
    <w:lvl w:ilvl="4" w:tplc="100A0019" w:tentative="1">
      <w:start w:val="1"/>
      <w:numFmt w:val="lowerLetter"/>
      <w:lvlText w:val="%5."/>
      <w:lvlJc w:val="left"/>
      <w:pPr>
        <w:ind w:left="3960" w:hanging="360"/>
      </w:pPr>
    </w:lvl>
    <w:lvl w:ilvl="5" w:tplc="100A001B" w:tentative="1">
      <w:start w:val="1"/>
      <w:numFmt w:val="lowerRoman"/>
      <w:lvlText w:val="%6."/>
      <w:lvlJc w:val="right"/>
      <w:pPr>
        <w:ind w:left="4680" w:hanging="180"/>
      </w:pPr>
    </w:lvl>
    <w:lvl w:ilvl="6" w:tplc="100A000F" w:tentative="1">
      <w:start w:val="1"/>
      <w:numFmt w:val="decimal"/>
      <w:lvlText w:val="%7."/>
      <w:lvlJc w:val="left"/>
      <w:pPr>
        <w:ind w:left="5400" w:hanging="360"/>
      </w:pPr>
    </w:lvl>
    <w:lvl w:ilvl="7" w:tplc="100A0019" w:tentative="1">
      <w:start w:val="1"/>
      <w:numFmt w:val="lowerLetter"/>
      <w:lvlText w:val="%8."/>
      <w:lvlJc w:val="left"/>
      <w:pPr>
        <w:ind w:left="6120" w:hanging="360"/>
      </w:pPr>
    </w:lvl>
    <w:lvl w:ilvl="8" w:tplc="100A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766854927">
    <w:abstractNumId w:val="16"/>
  </w:num>
  <w:num w:numId="2" w16cid:durableId="360980124">
    <w:abstractNumId w:val="8"/>
  </w:num>
  <w:num w:numId="3" w16cid:durableId="493684439">
    <w:abstractNumId w:val="18"/>
  </w:num>
  <w:num w:numId="4" w16cid:durableId="335500116">
    <w:abstractNumId w:val="21"/>
  </w:num>
  <w:num w:numId="5" w16cid:durableId="1962224538">
    <w:abstractNumId w:val="2"/>
  </w:num>
  <w:num w:numId="6" w16cid:durableId="67895883">
    <w:abstractNumId w:val="5"/>
  </w:num>
  <w:num w:numId="7" w16cid:durableId="329605417">
    <w:abstractNumId w:val="20"/>
  </w:num>
  <w:num w:numId="8" w16cid:durableId="1120998324">
    <w:abstractNumId w:val="13"/>
  </w:num>
  <w:num w:numId="9" w16cid:durableId="107820471">
    <w:abstractNumId w:val="15"/>
  </w:num>
  <w:num w:numId="10" w16cid:durableId="2073310837">
    <w:abstractNumId w:val="10"/>
  </w:num>
  <w:num w:numId="11" w16cid:durableId="1818061623">
    <w:abstractNumId w:val="14"/>
  </w:num>
  <w:num w:numId="12" w16cid:durableId="584843538">
    <w:abstractNumId w:val="1"/>
  </w:num>
  <w:num w:numId="13" w16cid:durableId="2092896753">
    <w:abstractNumId w:val="4"/>
  </w:num>
  <w:num w:numId="14" w16cid:durableId="1286619875">
    <w:abstractNumId w:val="11"/>
  </w:num>
  <w:num w:numId="15" w16cid:durableId="66805116">
    <w:abstractNumId w:val="12"/>
  </w:num>
  <w:num w:numId="16" w16cid:durableId="234753100">
    <w:abstractNumId w:val="6"/>
  </w:num>
  <w:num w:numId="17" w16cid:durableId="1600868634">
    <w:abstractNumId w:val="3"/>
  </w:num>
  <w:num w:numId="18" w16cid:durableId="2098282839">
    <w:abstractNumId w:val="9"/>
  </w:num>
  <w:num w:numId="19" w16cid:durableId="447241079">
    <w:abstractNumId w:val="19"/>
  </w:num>
  <w:num w:numId="20" w16cid:durableId="948438196">
    <w:abstractNumId w:val="0"/>
  </w:num>
  <w:num w:numId="21" w16cid:durableId="466506676">
    <w:abstractNumId w:val="17"/>
  </w:num>
  <w:num w:numId="22" w16cid:durableId="192217907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4A93"/>
    <w:rsid w:val="000072A6"/>
    <w:rsid w:val="0001246A"/>
    <w:rsid w:val="000369DD"/>
    <w:rsid w:val="00051898"/>
    <w:rsid w:val="000A4E03"/>
    <w:rsid w:val="000C65D4"/>
    <w:rsid w:val="00116878"/>
    <w:rsid w:val="00122360"/>
    <w:rsid w:val="00133254"/>
    <w:rsid w:val="00162E92"/>
    <w:rsid w:val="00171EAF"/>
    <w:rsid w:val="00180524"/>
    <w:rsid w:val="00180BD8"/>
    <w:rsid w:val="00181060"/>
    <w:rsid w:val="001853E7"/>
    <w:rsid w:val="00197B11"/>
    <w:rsid w:val="001C2EA2"/>
    <w:rsid w:val="001D518E"/>
    <w:rsid w:val="001D77B3"/>
    <w:rsid w:val="001F530E"/>
    <w:rsid w:val="00214D09"/>
    <w:rsid w:val="00227D42"/>
    <w:rsid w:val="00263BF6"/>
    <w:rsid w:val="00273C38"/>
    <w:rsid w:val="00275974"/>
    <w:rsid w:val="002918C7"/>
    <w:rsid w:val="002B041E"/>
    <w:rsid w:val="002B2519"/>
    <w:rsid w:val="002C0347"/>
    <w:rsid w:val="002C793B"/>
    <w:rsid w:val="002E3537"/>
    <w:rsid w:val="002E56B6"/>
    <w:rsid w:val="00315872"/>
    <w:rsid w:val="0031786B"/>
    <w:rsid w:val="003353CE"/>
    <w:rsid w:val="003467C2"/>
    <w:rsid w:val="003516B4"/>
    <w:rsid w:val="00357D49"/>
    <w:rsid w:val="00361059"/>
    <w:rsid w:val="00377885"/>
    <w:rsid w:val="003829A7"/>
    <w:rsid w:val="003856AF"/>
    <w:rsid w:val="00386E72"/>
    <w:rsid w:val="00391DB4"/>
    <w:rsid w:val="003942C8"/>
    <w:rsid w:val="003A5B33"/>
    <w:rsid w:val="003E168D"/>
    <w:rsid w:val="003F28A2"/>
    <w:rsid w:val="003F7152"/>
    <w:rsid w:val="004009FB"/>
    <w:rsid w:val="00415718"/>
    <w:rsid w:val="00416FD2"/>
    <w:rsid w:val="004732E3"/>
    <w:rsid w:val="00476014"/>
    <w:rsid w:val="00482F44"/>
    <w:rsid w:val="004928E5"/>
    <w:rsid w:val="004A77F7"/>
    <w:rsid w:val="004B14DD"/>
    <w:rsid w:val="004B5872"/>
    <w:rsid w:val="004B695F"/>
    <w:rsid w:val="004E4E41"/>
    <w:rsid w:val="00501341"/>
    <w:rsid w:val="005112CB"/>
    <w:rsid w:val="005140FC"/>
    <w:rsid w:val="00521AEA"/>
    <w:rsid w:val="0052524B"/>
    <w:rsid w:val="00552DB0"/>
    <w:rsid w:val="005650E4"/>
    <w:rsid w:val="005831A0"/>
    <w:rsid w:val="005A0111"/>
    <w:rsid w:val="005B0602"/>
    <w:rsid w:val="005C0BC7"/>
    <w:rsid w:val="005D3A74"/>
    <w:rsid w:val="005D3CB5"/>
    <w:rsid w:val="005D5284"/>
    <w:rsid w:val="005E0B75"/>
    <w:rsid w:val="006040E5"/>
    <w:rsid w:val="006102CE"/>
    <w:rsid w:val="00615417"/>
    <w:rsid w:val="00655941"/>
    <w:rsid w:val="00657BE0"/>
    <w:rsid w:val="00676B24"/>
    <w:rsid w:val="00686FD7"/>
    <w:rsid w:val="00687092"/>
    <w:rsid w:val="00690CC4"/>
    <w:rsid w:val="006C2389"/>
    <w:rsid w:val="006E24F3"/>
    <w:rsid w:val="006E2FEA"/>
    <w:rsid w:val="00707402"/>
    <w:rsid w:val="0070748A"/>
    <w:rsid w:val="00711AAA"/>
    <w:rsid w:val="00711D4A"/>
    <w:rsid w:val="007132A0"/>
    <w:rsid w:val="0071639B"/>
    <w:rsid w:val="00733D24"/>
    <w:rsid w:val="00761C6A"/>
    <w:rsid w:val="007D33A0"/>
    <w:rsid w:val="007F6352"/>
    <w:rsid w:val="0082110D"/>
    <w:rsid w:val="00821680"/>
    <w:rsid w:val="0082334C"/>
    <w:rsid w:val="00832D18"/>
    <w:rsid w:val="00834082"/>
    <w:rsid w:val="008547A8"/>
    <w:rsid w:val="00866C97"/>
    <w:rsid w:val="008769BD"/>
    <w:rsid w:val="00877E28"/>
    <w:rsid w:val="008862BD"/>
    <w:rsid w:val="008C5943"/>
    <w:rsid w:val="008E056A"/>
    <w:rsid w:val="008E2CD2"/>
    <w:rsid w:val="008F6ECD"/>
    <w:rsid w:val="00921253"/>
    <w:rsid w:val="00993156"/>
    <w:rsid w:val="0099748B"/>
    <w:rsid w:val="009B0FEB"/>
    <w:rsid w:val="009D3531"/>
    <w:rsid w:val="009D5634"/>
    <w:rsid w:val="00A105D9"/>
    <w:rsid w:val="00A4242B"/>
    <w:rsid w:val="00A477AD"/>
    <w:rsid w:val="00A51CB4"/>
    <w:rsid w:val="00AA37FC"/>
    <w:rsid w:val="00AB43BC"/>
    <w:rsid w:val="00AE14E5"/>
    <w:rsid w:val="00AE1D22"/>
    <w:rsid w:val="00AE4577"/>
    <w:rsid w:val="00B22B76"/>
    <w:rsid w:val="00B50D2A"/>
    <w:rsid w:val="00B70E22"/>
    <w:rsid w:val="00BA044B"/>
    <w:rsid w:val="00BD13EF"/>
    <w:rsid w:val="00BD7FAF"/>
    <w:rsid w:val="00C204DC"/>
    <w:rsid w:val="00C5023E"/>
    <w:rsid w:val="00C74913"/>
    <w:rsid w:val="00C947DF"/>
    <w:rsid w:val="00C95885"/>
    <w:rsid w:val="00CB6F99"/>
    <w:rsid w:val="00CC114C"/>
    <w:rsid w:val="00CC5F41"/>
    <w:rsid w:val="00CF3793"/>
    <w:rsid w:val="00D055ED"/>
    <w:rsid w:val="00D13CBF"/>
    <w:rsid w:val="00D3268F"/>
    <w:rsid w:val="00D333BB"/>
    <w:rsid w:val="00D42413"/>
    <w:rsid w:val="00D5312A"/>
    <w:rsid w:val="00D56089"/>
    <w:rsid w:val="00D6057B"/>
    <w:rsid w:val="00D8660A"/>
    <w:rsid w:val="00D92A67"/>
    <w:rsid w:val="00D971E7"/>
    <w:rsid w:val="00DE104A"/>
    <w:rsid w:val="00DE7C16"/>
    <w:rsid w:val="00DF46EB"/>
    <w:rsid w:val="00DF48D5"/>
    <w:rsid w:val="00E03466"/>
    <w:rsid w:val="00E447D1"/>
    <w:rsid w:val="00E622DE"/>
    <w:rsid w:val="00E75CA4"/>
    <w:rsid w:val="00E9194B"/>
    <w:rsid w:val="00ED065E"/>
    <w:rsid w:val="00EF0C8A"/>
    <w:rsid w:val="00F067E1"/>
    <w:rsid w:val="00F244D8"/>
    <w:rsid w:val="00F32ED9"/>
    <w:rsid w:val="00F50A23"/>
    <w:rsid w:val="00F50E1E"/>
    <w:rsid w:val="00F66A8A"/>
    <w:rsid w:val="00F7143B"/>
    <w:rsid w:val="00F7534A"/>
    <w:rsid w:val="00F80FA7"/>
    <w:rsid w:val="00F84FA6"/>
    <w:rsid w:val="00F90085"/>
    <w:rsid w:val="00FA7FEA"/>
    <w:rsid w:val="00FB5D69"/>
    <w:rsid w:val="00FE75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748B"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customStyle="1" w:styleId="uv3um">
    <w:name w:val="uv3um"/>
    <w:basedOn w:val="Fuentedeprrafopredeter"/>
    <w:rsid w:val="003942C8"/>
  </w:style>
  <w:style w:type="character" w:styleId="Textoennegrita">
    <w:name w:val="Strong"/>
    <w:basedOn w:val="Fuentedeprrafopredeter"/>
    <w:uiPriority w:val="22"/>
    <w:qFormat/>
    <w:rsid w:val="0031786B"/>
    <w:rPr>
      <w:b/>
      <w:bCs/>
    </w:rPr>
  </w:style>
  <w:style w:type="paragraph" w:customStyle="1" w:styleId="TableParagraph">
    <w:name w:val="Table Paragraph"/>
    <w:basedOn w:val="Normal"/>
    <w:uiPriority w:val="1"/>
    <w:qFormat/>
    <w:rsid w:val="00AA37FC"/>
    <w:pPr>
      <w:widowControl w:val="0"/>
      <w:autoSpaceDE w:val="0"/>
      <w:autoSpaceDN w:val="0"/>
      <w:spacing w:after="0" w:line="240" w:lineRule="auto"/>
      <w:ind w:left="69"/>
    </w:pPr>
    <w:rPr>
      <w:rFonts w:ascii="Calibri" w:eastAsia="Calibri" w:hAnsi="Calibri" w:cs="Calibri"/>
      <w:kern w:val="0"/>
      <w:lang w:val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284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988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462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54559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4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991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6681619">
                  <w:marLeft w:val="0"/>
                  <w:marRight w:val="0"/>
                  <w:marTop w:val="30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529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44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23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83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27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58181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91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73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267758">
                  <w:marLeft w:val="0"/>
                  <w:marRight w:val="0"/>
                  <w:marTop w:val="15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8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8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507</Words>
  <Characters>2792</Characters>
  <Application>Microsoft Office Word</Application>
  <DocSecurity>0</DocSecurity>
  <Lines>23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Edenylson Rosales Saravia</cp:lastModifiedBy>
  <cp:revision>3</cp:revision>
  <cp:lastPrinted>2025-05-29T15:18:00Z</cp:lastPrinted>
  <dcterms:created xsi:type="dcterms:W3CDTF">2025-08-09T16:36:00Z</dcterms:created>
  <dcterms:modified xsi:type="dcterms:W3CDTF">2025-09-01T23:23:00Z</dcterms:modified>
</cp:coreProperties>
</file>